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3316" w:rsidRDefault="00472C03" w14:paraId="742D64E7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FD3316" w:rsidRDefault="00472C03" w14:paraId="0C84F14D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FD3316" w:rsidRDefault="00472C03" w14:paraId="6329C25B" w14:textId="719246A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A01C1">
        <w:rPr>
          <w:rFonts w:ascii="Corbel" w:hAnsi="Corbel"/>
          <w:i/>
          <w:smallCaps/>
          <w:sz w:val="24"/>
          <w:szCs w:val="24"/>
        </w:rPr>
        <w:t>20</w:t>
      </w:r>
      <w:r w:rsidR="00FC4842">
        <w:rPr>
          <w:rFonts w:ascii="Corbel" w:hAnsi="Corbel"/>
          <w:i/>
          <w:smallCaps/>
          <w:sz w:val="24"/>
          <w:szCs w:val="24"/>
        </w:rPr>
        <w:t>19</w:t>
      </w:r>
      <w:r w:rsidR="00DA01C1">
        <w:rPr>
          <w:rFonts w:ascii="Corbel" w:hAnsi="Corbel"/>
          <w:i/>
          <w:smallCaps/>
          <w:sz w:val="24"/>
          <w:szCs w:val="24"/>
        </w:rPr>
        <w:t>-202</w:t>
      </w:r>
      <w:r w:rsidR="00FC4842">
        <w:rPr>
          <w:rFonts w:ascii="Corbel" w:hAnsi="Corbel"/>
          <w:i/>
          <w:smallCaps/>
          <w:sz w:val="24"/>
          <w:szCs w:val="24"/>
        </w:rPr>
        <w:t>2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</w:p>
    <w:p w:rsidR="00FD3316" w:rsidRDefault="00472C03" w14:paraId="5411FD6A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FD3316" w:rsidRDefault="00472C03" w14:paraId="5133BBF9" w14:textId="164642FA">
      <w:pPr>
        <w:spacing w:after="0" w:line="240" w:lineRule="exact"/>
        <w:jc w:val="both"/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  20</w:t>
      </w:r>
      <w:r w:rsidR="00DA01C1">
        <w:rPr>
          <w:rFonts w:ascii="Corbel" w:hAnsi="Corbel"/>
          <w:sz w:val="20"/>
          <w:szCs w:val="20"/>
        </w:rPr>
        <w:t>2</w:t>
      </w:r>
      <w:r w:rsidR="00FC4842">
        <w:rPr>
          <w:rFonts w:ascii="Corbel" w:hAnsi="Corbel"/>
          <w:sz w:val="20"/>
          <w:szCs w:val="20"/>
        </w:rPr>
        <w:t>0</w:t>
      </w:r>
      <w:r>
        <w:rPr>
          <w:rFonts w:ascii="Corbel" w:hAnsi="Corbel"/>
          <w:sz w:val="20"/>
          <w:szCs w:val="20"/>
        </w:rPr>
        <w:t>/</w:t>
      </w:r>
      <w:r w:rsidR="00DA01C1">
        <w:rPr>
          <w:rFonts w:ascii="Corbel" w:hAnsi="Corbel"/>
          <w:sz w:val="20"/>
          <w:szCs w:val="20"/>
        </w:rPr>
        <w:t>202</w:t>
      </w:r>
      <w:r w:rsidR="00FC4842">
        <w:rPr>
          <w:rFonts w:ascii="Corbel" w:hAnsi="Corbel"/>
          <w:sz w:val="20"/>
          <w:szCs w:val="20"/>
        </w:rPr>
        <w:t>1</w:t>
      </w:r>
      <w:bookmarkStart w:name="_GoBack" w:id="0"/>
      <w:bookmarkEnd w:id="0"/>
    </w:p>
    <w:p w:rsidR="00FD3316" w:rsidRDefault="00FD3316" w14:paraId="48BF31F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FD3316" w:rsidRDefault="00472C03" w14:paraId="69EBFFBB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691"/>
        <w:gridCol w:w="7090"/>
      </w:tblGrid>
      <w:tr w:rsidR="00FD3316" w:rsidTr="3C8ECDA0" w14:paraId="5BBA5225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1DBE9B94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F55C66" w:rsidR="00FD3316" w:rsidP="3C8ECDA0" w:rsidRDefault="00472C03" w14:paraId="34632CCC" w14:textId="77777777" w14:noSpellErr="1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Bezpieczeństwo w komunikacji powszechnej i transporcie</w:t>
            </w:r>
          </w:p>
        </w:tc>
      </w:tr>
      <w:tr w:rsidR="00FD3316" w:rsidTr="3C8ECDA0" w14:paraId="1390F058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15EE2C96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F55C66" w:rsidR="00FD3316" w:rsidP="3C8ECDA0" w:rsidRDefault="00472C03" w14:paraId="6D31337B" w14:textId="77777777" w14:noSpellErr="1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BW13</w:t>
            </w:r>
          </w:p>
        </w:tc>
      </w:tr>
      <w:tr w:rsidR="00FD3316" w:rsidTr="3C8ECDA0" w14:paraId="406B9BEC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3A6120C8" w14:textId="77777777" w14:noSpellErr="1">
            <w:pPr>
              <w:pStyle w:val="Pytania"/>
              <w:spacing w:before="0" w:after="0" w:line="240" w:lineRule="exact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DA01C1" w14:paraId="3B337711" w14:textId="1CCC50B3" w14:noSpellErr="1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00DA01C1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FD3316" w:rsidTr="3C8ECDA0" w14:paraId="341932F7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7B4970EA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DA01C1" w14:paraId="4B7DCC73" w14:textId="5487EB7A" w14:noSpellErr="1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00DA01C1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FD3316" w:rsidTr="3C8ECDA0" w14:paraId="12064757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45C509BE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331399F6" w14:textId="77777777" w14:noSpellErr="1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Bezpieczeństwo wewnętrzne</w:t>
            </w:r>
          </w:p>
        </w:tc>
      </w:tr>
      <w:tr w:rsidR="00FD3316" w:rsidTr="3C8ECDA0" w14:paraId="1124C375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15EB8756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07B3A099" w14:textId="77777777" w14:noSpellErr="1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Pierwszy stopień</w:t>
            </w:r>
          </w:p>
        </w:tc>
      </w:tr>
      <w:tr w:rsidR="00FD3316" w:rsidTr="3C8ECDA0" w14:paraId="1F9FBF62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4A6B29FB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0C367128" w14:textId="77777777" w14:noSpellErr="1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Praktyczny</w:t>
            </w:r>
          </w:p>
        </w:tc>
      </w:tr>
      <w:tr w:rsidR="00FD3316" w:rsidTr="3C8ECDA0" w14:paraId="58A917A7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4E7DE0C0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4E2410E6" w14:textId="77777777" w14:noSpellErr="1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FD3316" w:rsidTr="3C8ECDA0" w14:paraId="49101037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69FD422C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F55C66" w:rsidR="00FD3316" w:rsidP="3C8ECDA0" w:rsidRDefault="00472C03" w14:paraId="33E09064" w14:textId="77777777" w14:noSpellErr="1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II/IV</w:t>
            </w:r>
          </w:p>
        </w:tc>
      </w:tr>
      <w:tr w:rsidR="00FD3316" w:rsidTr="3C8ECDA0" w14:paraId="1468C708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084AD730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F55C66" w:rsidR="00FD3316" w:rsidP="3C8ECDA0" w:rsidRDefault="004B0AB5" w14:paraId="3A2E11AC" w14:textId="77777777" w14:noSpellErr="1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4CE09DFA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Obowiązkowy</w:t>
            </w:r>
          </w:p>
        </w:tc>
      </w:tr>
      <w:tr w:rsidR="00FD3316" w:rsidTr="3C8ECDA0" w14:paraId="2700C531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12A845B1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5C864B3A" w14:textId="77777777" w14:noSpellErr="1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FD3316" w:rsidTr="3C8ECDA0" w14:paraId="3E327861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6399A976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FD3316" w14:paraId="19070AB5" w14:textId="715CF58A">
            <w:pPr>
              <w:pStyle w:val="Odpowiedzi"/>
              <w:snapToGrid w:val="0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63C23901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dr inż. Zbigniew </w:t>
            </w:r>
            <w:proofErr w:type="spellStart"/>
            <w:r w:rsidRPr="3C8ECDA0" w:rsidR="63C23901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Małodobry</w:t>
            </w:r>
            <w:proofErr w:type="spellEnd"/>
          </w:p>
        </w:tc>
      </w:tr>
      <w:tr w:rsidR="00FD3316" w:rsidTr="3C8ECDA0" w14:paraId="66E5C644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3140E4AD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2191869C" w14:textId="77777777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dr inż. Zbigniew </w:t>
            </w:r>
            <w:proofErr w:type="spellStart"/>
            <w:r w:rsidRPr="3C8ECDA0" w:rsidR="00472C0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Małodobry</w:t>
            </w:r>
            <w:proofErr w:type="spellEnd"/>
          </w:p>
        </w:tc>
      </w:tr>
    </w:tbl>
    <w:p w:rsidR="00FD3316" w:rsidRDefault="00472C03" w14:paraId="17F4165E" w14:textId="7777777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FD3316" w:rsidRDefault="00FD3316" w14:paraId="0A0ACAB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="00FD3316" w:rsidRDefault="00472C03" w14:paraId="5B0EF17E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FD3316" w:rsidRDefault="00FD3316" w14:paraId="67535F0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Look w:val="04A0" w:firstRow="1" w:lastRow="0" w:firstColumn="1" w:lastColumn="0" w:noHBand="0" w:noVBand="1"/>
      </w:tblPr>
      <w:tblGrid>
        <w:gridCol w:w="1047"/>
        <w:gridCol w:w="921"/>
        <w:gridCol w:w="798"/>
        <w:gridCol w:w="850"/>
        <w:gridCol w:w="811"/>
        <w:gridCol w:w="827"/>
        <w:gridCol w:w="779"/>
        <w:gridCol w:w="955"/>
        <w:gridCol w:w="1206"/>
        <w:gridCol w:w="1554"/>
      </w:tblGrid>
      <w:tr w:rsidR="00FD3316" w:rsidTr="3C8ECDA0" w14:paraId="138472BE" w14:textId="77777777"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0470FA0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FD3316" w:rsidRDefault="00472C03" w14:paraId="7D35267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7B10FB4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55854D4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75F27F5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730B678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178F478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6EB8341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2BB3A16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25441C9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41090EA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D3316" w:rsidTr="3C8ECDA0" w14:paraId="7DE8E252" w14:textId="77777777">
        <w:trPr>
          <w:trHeight w:val="453"/>
        </w:trPr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5B32947A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3E76E1AA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71BC0C53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5631B6A0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4C37F64F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19F11AE7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51A1E077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4A2D192F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3F2C05C1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16E58340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:rsidR="00FD3316" w:rsidRDefault="00FD3316" w14:paraId="4047C540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FD3316" w:rsidRDefault="00FD3316" w14:paraId="1C66EC23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FD3316" w:rsidRDefault="00472C03" w14:paraId="337DC3EC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 xml:space="preserve">Sposób realizacji zajęć  </w:t>
      </w:r>
    </w:p>
    <w:p w:rsidR="00FD3316" w:rsidRDefault="00472C03" w14:paraId="7AD1F9F7" w14:textId="77777777">
      <w:pPr>
        <w:pStyle w:val="Punktygwne"/>
        <w:spacing w:before="0" w:after="0"/>
        <w:ind w:left="709"/>
      </w:pPr>
      <w:r>
        <w:rPr>
          <w:rFonts w:ascii="Cambria Math" w:hAnsi="Cambria Math" w:eastAsia="MS Gothic;ＭＳ ゴシック" w:cs="Cambria Math"/>
          <w:b w:val="0"/>
          <w:smallCaps w:val="0"/>
          <w:szCs w:val="24"/>
          <w:lang w:val="en-US"/>
        </w:rPr>
        <w:t>⊠</w:t>
      </w:r>
      <w:r>
        <w:rPr>
          <w:rFonts w:ascii="Corbel" w:hAnsi="Corbel" w:eastAsia="Corbel" w:cs="Corbel"/>
          <w:b w:val="0"/>
          <w:smallCaps w:val="0"/>
          <w:szCs w:val="24"/>
        </w:rPr>
        <w:t xml:space="preserve"> </w:t>
      </w:r>
      <w:r>
        <w:rPr>
          <w:rFonts w:ascii="Corbel" w:hAnsi="Corbel" w:cs="Corbel"/>
          <w:b w:val="0"/>
          <w:smallCaps w:val="0"/>
          <w:szCs w:val="24"/>
        </w:rPr>
        <w:t xml:space="preserve">zajęcia w formie tradycyjnej </w:t>
      </w:r>
    </w:p>
    <w:p w:rsidR="00FD3316" w:rsidP="3C8ECDA0" w:rsidRDefault="00472C03" w14:paraId="646F72A3" w14:textId="25183D12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3C8ECDA0" w:rsidR="58DD7D95">
        <w:rPr>
          <w:rFonts w:ascii="Cambria Math" w:hAnsi="Cambria Math" w:eastAsia="MS Gothic;ＭＳ ゴシック" w:cs="Cambria Math"/>
          <w:b w:val="0"/>
          <w:bCs w:val="0"/>
          <w:caps w:val="0"/>
          <w:smallCaps w:val="0"/>
          <w:lang w:val="en-US"/>
        </w:rPr>
        <w:t>⊠</w:t>
      </w:r>
      <w:r w:rsidRPr="3C8ECDA0" w:rsidR="58DD7D95">
        <w:rPr>
          <w:rFonts w:ascii="Corbel" w:hAnsi="Corbel"/>
          <w:b w:val="0"/>
          <w:bCs w:val="0"/>
          <w:caps w:val="0"/>
          <w:smallCaps w:val="0"/>
        </w:rPr>
        <w:t xml:space="preserve"> </w:t>
      </w:r>
      <w:r w:rsidRPr="3C8ECDA0" w:rsidR="00472C03">
        <w:rPr>
          <w:rFonts w:ascii="Corbel" w:hAnsi="Corbel"/>
          <w:b w:val="0"/>
          <w:bCs w:val="0"/>
          <w:caps w:val="0"/>
          <w:smallCaps w:val="0"/>
        </w:rPr>
        <w:t>zajęcia realizowane z wykorzystaniem metod i technik kształcenia na odległość</w:t>
      </w:r>
    </w:p>
    <w:p w:rsidR="00FD3316" w:rsidRDefault="00FD3316" w14:paraId="228DC57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D3316" w:rsidRDefault="00472C03" w14:paraId="33DC1495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FD3316" w:rsidRDefault="00472C03" w14:paraId="1D0E6921" w14:textId="77777777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  <w:r>
        <w:rPr>
          <w:rFonts w:ascii="Corbel" w:hAnsi="Corbel" w:cs="Corbel"/>
          <w:b w:val="0"/>
          <w:szCs w:val="24"/>
        </w:rPr>
        <w:t>egzamin</w:t>
      </w:r>
    </w:p>
    <w:p w:rsidR="00FD3316" w:rsidRDefault="00FD3316" w14:paraId="4CE3D80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D3316" w:rsidRDefault="00472C03" w14:paraId="5BE3517E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9670" w:type="dxa"/>
        <w:tblInd w:w="109" w:type="dxa"/>
        <w:tblLook w:val="04A0" w:firstRow="1" w:lastRow="0" w:firstColumn="1" w:lastColumn="0" w:noHBand="0" w:noVBand="1"/>
      </w:tblPr>
      <w:tblGrid>
        <w:gridCol w:w="9670"/>
      </w:tblGrid>
      <w:tr w:rsidR="00FD3316" w:rsidTr="3C8ECDA0" w14:paraId="6EDAC0A3" w14:textId="77777777">
        <w:tc>
          <w:tcPr>
            <w:tcW w:w="9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FD3316" w14:paraId="15D6DCA1" w14:textId="32D4B42A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3C8ECDA0" w:rsidR="1B28EFCA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Podstawowa</w:t>
            </w:r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znajomość zagadnień dotyczących funkcjonowania administracji publicznej i organów państwowych</w:t>
            </w:r>
            <w:r w:rsidRPr="3C8ECDA0" w:rsidR="4D976B9D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</w:tc>
      </w:tr>
    </w:tbl>
    <w:p w:rsidR="00FD3316" w:rsidRDefault="00FD3316" w14:paraId="591D173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FD3316" w:rsidRDefault="00472C03" w14:paraId="4C1159E6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FD3316" w:rsidRDefault="00FD3316" w14:paraId="50B2A51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FD3316" w:rsidRDefault="00472C03" w14:paraId="7075648F" w14:textId="77777777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FD3316" w:rsidRDefault="00FD3316" w14:paraId="629FBB08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9" w:type="dxa"/>
        <w:tblLook w:val="04A0" w:firstRow="1" w:lastRow="0" w:firstColumn="1" w:lastColumn="0" w:noHBand="0" w:noVBand="1"/>
      </w:tblPr>
      <w:tblGrid>
        <w:gridCol w:w="849"/>
        <w:gridCol w:w="8821"/>
      </w:tblGrid>
      <w:tr w:rsidR="00FD3316" w:rsidTr="3C8ECDA0" w14:paraId="33CDBB1A" w14:textId="77777777">
        <w:tc>
          <w:tcPr>
            <w:tcW w:w="8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24D7102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69927CE1" w14:textId="45AF09CC">
            <w:pPr>
              <w:pStyle w:val="Podpunkty"/>
              <w:spacing w:before="40" w:after="40"/>
              <w:ind w:left="0"/>
              <w:jc w:val="both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3C8ECDA0" w:rsidR="00472C03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Student powinien posiadać wiedzę dotyczącą zagrożeń występujących w komunikacji powszechnej i transporcie</w:t>
            </w:r>
            <w:r w:rsidRPr="3C8ECDA0" w:rsidR="5ADE9A5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.</w:t>
            </w:r>
          </w:p>
        </w:tc>
      </w:tr>
      <w:tr w:rsidR="00FD3316" w:rsidTr="3C8ECDA0" w14:paraId="60BC5F74" w14:textId="77777777">
        <w:tc>
          <w:tcPr>
            <w:tcW w:w="8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768F957B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7D6682FF" w14:textId="0CAF74D8">
            <w:pPr>
              <w:pStyle w:val="Podpunkty"/>
              <w:spacing w:before="40" w:after="40"/>
              <w:ind w:left="0"/>
              <w:jc w:val="both"/>
            </w:pPr>
            <w:r w:rsidRPr="3C8ECDA0" w:rsidR="00472C03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Student powinien posiadać wiedzę na temat mechanizmów i metod służących eliminacji zagrożeń występujących w komunikacji powszechnej i transporcie</w:t>
            </w:r>
            <w:r w:rsidRPr="3C8ECDA0" w:rsidR="4293DF6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.</w:t>
            </w:r>
          </w:p>
        </w:tc>
      </w:tr>
      <w:tr w:rsidR="00FD3316" w:rsidTr="3C8ECDA0" w14:paraId="785622A5" w14:textId="77777777">
        <w:tc>
          <w:tcPr>
            <w:tcW w:w="8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35A6D7D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5CB3C9EB" w14:textId="71A902A4">
            <w:pPr>
              <w:pStyle w:val="Podpunkty"/>
              <w:spacing w:before="40" w:after="40"/>
              <w:ind w:left="0"/>
              <w:jc w:val="both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3C8ECDA0" w:rsidR="00472C03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Student powinien znać procedury administracyjne związane z bezpiecznym transportem osób i towarów</w:t>
            </w:r>
            <w:r w:rsidRPr="3C8ECDA0" w:rsidR="00073E4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.</w:t>
            </w:r>
          </w:p>
        </w:tc>
      </w:tr>
    </w:tbl>
    <w:p w:rsidR="00FD3316" w:rsidRDefault="00FD3316" w14:paraId="1B7C11D3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FD3316" w:rsidRDefault="00472C03" w14:paraId="01C48520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FD3316" w:rsidRDefault="00FD3316" w14:paraId="6B33DC5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9" w:type="dxa"/>
        <w:tblLook w:val="04A0" w:firstRow="1" w:lastRow="0" w:firstColumn="1" w:lastColumn="0" w:noHBand="0" w:noVBand="1"/>
      </w:tblPr>
      <w:tblGrid>
        <w:gridCol w:w="1699"/>
        <w:gridCol w:w="6094"/>
        <w:gridCol w:w="1877"/>
      </w:tblGrid>
      <w:tr w:rsidR="00FD3316" w:rsidTr="3C8ECDA0" w14:paraId="63921A3E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3F97D20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3E61A67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433C257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D3316" w:rsidTr="3C8ECDA0" w14:paraId="55F8734E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77059C47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2D49553E" w14:textId="6A1574CE">
            <w:pPr>
              <w:jc w:val="both"/>
              <w:rPr>
                <w:rFonts w:ascii="Corbel" w:hAnsi="Corbel" w:eastAsia="Corbel" w:cs="Corbel"/>
              </w:rPr>
            </w:pPr>
            <w:r w:rsidRPr="3C8ECDA0" w:rsidR="00472C03">
              <w:rPr>
                <w:rFonts w:ascii="Corbel" w:hAnsi="Corbel" w:eastAsia="Corbel" w:cs="Corbel"/>
              </w:rPr>
              <w:t>Ma podstawową wiedzę dotyczącą komunikowania społecznego i powszechnego</w:t>
            </w:r>
            <w:r w:rsidRPr="3C8ECDA0" w:rsidR="614530BB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18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B0AB5" w14:paraId="7157F254" w14:textId="77777777" w14:noSpellErr="1">
            <w:pPr>
              <w:jc w:val="both"/>
              <w:rPr>
                <w:rFonts w:ascii="Corbel" w:hAnsi="Corbel" w:eastAsia="Corbel" w:cs="Corbel"/>
              </w:rPr>
            </w:pPr>
            <w:r w:rsidRPr="3C8ECDA0" w:rsidR="4CE09DFA">
              <w:rPr>
                <w:rFonts w:ascii="Corbel" w:hAnsi="Corbel" w:eastAsia="Corbel" w:cs="Corbel"/>
              </w:rPr>
              <w:t>K_</w:t>
            </w:r>
            <w:r w:rsidRPr="3C8ECDA0" w:rsidR="00472C03">
              <w:rPr>
                <w:rFonts w:ascii="Corbel" w:hAnsi="Corbel" w:eastAsia="Corbel" w:cs="Corbel"/>
              </w:rPr>
              <w:t>W02</w:t>
            </w:r>
          </w:p>
        </w:tc>
      </w:tr>
      <w:tr w:rsidR="00FD3316" w:rsidTr="3C8ECDA0" w14:paraId="5C88D5DD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376C5BAA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53056AEA" w14:textId="0E9E2590">
            <w:pPr>
              <w:jc w:val="both"/>
              <w:rPr>
                <w:rFonts w:ascii="Corbel" w:hAnsi="Corbel" w:eastAsia="Corbel" w:cs="Corbel"/>
              </w:rPr>
            </w:pPr>
            <w:r w:rsidRPr="3C8ECDA0" w:rsidR="00472C03">
              <w:rPr>
                <w:rFonts w:ascii="Corbel" w:hAnsi="Corbel" w:eastAsia="Corbel" w:cs="Corbel"/>
              </w:rPr>
              <w:t>Potrafi identyfikować zagrożenia bezpieczeństwa oraz formułować sposoby praktycznego reagowania w sytuacjach kryzysowych</w:t>
            </w:r>
            <w:r w:rsidRPr="3C8ECDA0" w:rsidR="2C331093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18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B0AB5" w14:paraId="11E36AE7" w14:textId="77777777" w14:noSpellErr="1">
            <w:pPr>
              <w:jc w:val="both"/>
              <w:rPr>
                <w:rFonts w:ascii="Corbel" w:hAnsi="Corbel" w:eastAsia="Corbel" w:cs="Corbel"/>
              </w:rPr>
            </w:pPr>
            <w:r w:rsidRPr="3C8ECDA0" w:rsidR="4CE09DFA">
              <w:rPr>
                <w:rFonts w:ascii="Corbel" w:hAnsi="Corbel" w:eastAsia="Corbel" w:cs="Corbel"/>
              </w:rPr>
              <w:t>K_</w:t>
            </w:r>
            <w:r w:rsidRPr="3C8ECDA0" w:rsidR="00472C03">
              <w:rPr>
                <w:rFonts w:ascii="Corbel" w:hAnsi="Corbel" w:eastAsia="Corbel" w:cs="Corbel"/>
              </w:rPr>
              <w:t>U07</w:t>
            </w:r>
          </w:p>
        </w:tc>
      </w:tr>
      <w:tr w:rsidR="00FD3316" w:rsidTr="3C8ECDA0" w14:paraId="2AF24A55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08817719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60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69C2BE90" w14:textId="172F52C6">
            <w:pPr>
              <w:jc w:val="both"/>
              <w:rPr>
                <w:rFonts w:ascii="Corbel" w:hAnsi="Corbel" w:eastAsia="Corbel" w:cs="Corbel"/>
              </w:rPr>
            </w:pPr>
            <w:r w:rsidRPr="3C8ECDA0" w:rsidR="00472C03">
              <w:rPr>
                <w:rFonts w:ascii="Corbel" w:hAnsi="Corbel" w:eastAsia="Corbel" w:cs="Corbel"/>
              </w:rPr>
              <w:t>Wykorzystuje nabyte umiejętności w dokonywaniu interpretacji problemów występujących w obszarze bezpieczeństwa</w:t>
            </w:r>
            <w:r w:rsidRPr="3C8ECDA0" w:rsidR="482B160C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18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B0AB5" w14:paraId="6F159B43" w14:textId="77777777" w14:noSpellErr="1">
            <w:pPr>
              <w:jc w:val="both"/>
              <w:rPr>
                <w:rFonts w:ascii="Corbel" w:hAnsi="Corbel" w:eastAsia="Corbel" w:cs="Corbel"/>
              </w:rPr>
            </w:pPr>
            <w:r w:rsidRPr="3C8ECDA0" w:rsidR="4CE09DFA">
              <w:rPr>
                <w:rFonts w:ascii="Corbel" w:hAnsi="Corbel" w:eastAsia="Corbel" w:cs="Corbel"/>
              </w:rPr>
              <w:t>K_</w:t>
            </w:r>
            <w:r w:rsidRPr="3C8ECDA0" w:rsidR="00472C03">
              <w:rPr>
                <w:rFonts w:ascii="Corbel" w:hAnsi="Corbel" w:eastAsia="Corbel" w:cs="Corbel"/>
              </w:rPr>
              <w:t>U12</w:t>
            </w:r>
          </w:p>
        </w:tc>
      </w:tr>
      <w:tr w:rsidR="00FD3316" w:rsidTr="3C8ECDA0" w14:paraId="6F8B8E45" w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2C1A756C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4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0E178236" w14:textId="571E17A5">
            <w:pPr>
              <w:jc w:val="both"/>
              <w:rPr>
                <w:rFonts w:ascii="Corbel" w:hAnsi="Corbel" w:eastAsia="Corbel" w:cs="Corbel"/>
              </w:rPr>
            </w:pPr>
            <w:r w:rsidRPr="3C8ECDA0" w:rsidR="00472C03">
              <w:rPr>
                <w:rFonts w:ascii="Corbel" w:hAnsi="Corbel" w:eastAsia="Corbel" w:cs="Corbel"/>
              </w:rPr>
              <w:t>Potrafi doskonalić nabytą wiedzę i umiejętności na podstawie dostępnych informacji oraz obserwowanych zjawisk i na podstawie nowych sytuacji</w:t>
            </w:r>
            <w:r w:rsidRPr="3C8ECDA0" w:rsidR="49A6363B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1877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B0AB5" w14:paraId="36EAFA27" w14:textId="77777777" w14:noSpellErr="1">
            <w:pPr>
              <w:jc w:val="both"/>
              <w:rPr>
                <w:rFonts w:ascii="Corbel" w:hAnsi="Corbel" w:eastAsia="Corbel" w:cs="Corbel"/>
              </w:rPr>
            </w:pPr>
            <w:r w:rsidRPr="3C8ECDA0" w:rsidR="4CE09DFA">
              <w:rPr>
                <w:rFonts w:ascii="Corbel" w:hAnsi="Corbel" w:eastAsia="Corbel" w:cs="Corbel"/>
              </w:rPr>
              <w:t>K_</w:t>
            </w:r>
            <w:r w:rsidRPr="3C8ECDA0" w:rsidR="00472C03">
              <w:rPr>
                <w:rFonts w:ascii="Corbel" w:hAnsi="Corbel" w:eastAsia="Corbel" w:cs="Corbel"/>
              </w:rPr>
              <w:t>K05</w:t>
            </w:r>
          </w:p>
        </w:tc>
      </w:tr>
      <w:tr w:rsidR="00FD3316" w:rsidTr="3C8ECDA0" w14:paraId="7EF18DEC" w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57DDE0AE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4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76015789" w14:textId="2907AB66">
            <w:pPr>
              <w:jc w:val="both"/>
              <w:rPr>
                <w:rFonts w:ascii="Corbel" w:hAnsi="Corbel" w:eastAsia="Corbel" w:cs="Corbel"/>
              </w:rPr>
            </w:pPr>
            <w:r w:rsidRPr="3C8ECDA0" w:rsidR="00472C03">
              <w:rPr>
                <w:rFonts w:ascii="Corbel" w:hAnsi="Corbel" w:eastAsia="Corbel" w:cs="Corbel"/>
              </w:rPr>
              <w:t>Świadomie określa poziom swojej wiedzy w zakresie nauk o bezpieczeństwie, nauk o zarządzaniu, nauk o polityce oraz nauk o prawie i administracji oraz ma świadomość stałego uaktualniania tej wiedzy</w:t>
            </w:r>
            <w:r w:rsidRPr="3C8ECDA0" w:rsidR="0F5196AB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1877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B0AB5" w14:paraId="2C882B4A" w14:textId="77777777" w14:noSpellErr="1">
            <w:pPr>
              <w:jc w:val="both"/>
              <w:rPr>
                <w:rFonts w:ascii="Corbel" w:hAnsi="Corbel" w:eastAsia="Corbel" w:cs="Corbel"/>
              </w:rPr>
            </w:pPr>
            <w:r w:rsidRPr="3C8ECDA0" w:rsidR="4CE09DFA">
              <w:rPr>
                <w:rFonts w:ascii="Corbel" w:hAnsi="Corbel" w:eastAsia="Corbel" w:cs="Corbel"/>
              </w:rPr>
              <w:t>K_</w:t>
            </w:r>
            <w:r w:rsidRPr="3C8ECDA0" w:rsidR="00472C03">
              <w:rPr>
                <w:rFonts w:ascii="Corbel" w:hAnsi="Corbel" w:eastAsia="Corbel" w:cs="Corbel"/>
              </w:rPr>
              <w:t>K07</w:t>
            </w:r>
          </w:p>
        </w:tc>
      </w:tr>
    </w:tbl>
    <w:p w:rsidR="00FD3316" w:rsidRDefault="00FD3316" w14:paraId="13DE80F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D3316" w:rsidRDefault="00472C03" w14:paraId="5A070CE7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FD3316" w:rsidRDefault="00472C03" w14:paraId="5B86CD16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FD3316" w:rsidRDefault="00FD3316" w14:paraId="5D76B6A8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9" w:type="dxa"/>
        <w:tblLook w:val="04A0" w:firstRow="1" w:lastRow="0" w:firstColumn="1" w:lastColumn="0" w:noHBand="0" w:noVBand="1"/>
      </w:tblPr>
      <w:tblGrid>
        <w:gridCol w:w="9639"/>
      </w:tblGrid>
      <w:tr w:rsidR="00FD3316" w14:paraId="709D0C57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472C03" w14:paraId="2E4A39E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3316" w14:paraId="20FF3516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FD3316" w14:paraId="53EF5E3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FD3316" w14:paraId="2E721FF2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FD3316" w14:paraId="79A4482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FD3316" w14:paraId="1F5F62B4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FD3316" w14:paraId="6B405DE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FD3316" w:rsidRDefault="00FD3316" w14:paraId="295A499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FD3316" w:rsidRDefault="00472C03" w14:paraId="07C4FFAB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FD3316" w:rsidRDefault="00FD3316" w14:paraId="2B90FB3E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9" w:type="dxa"/>
        <w:tblLook w:val="04A0" w:firstRow="1" w:lastRow="0" w:firstColumn="1" w:lastColumn="0" w:noHBand="0" w:noVBand="1"/>
      </w:tblPr>
      <w:tblGrid>
        <w:gridCol w:w="9639"/>
      </w:tblGrid>
      <w:tr w:rsidR="00FD3316" w:rsidTr="231C5919" w14:paraId="3EE9C539" w14:textId="77777777">
        <w:tc>
          <w:tcPr>
            <w:tcW w:w="96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7403553C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3316" w:rsidTr="231C5919" w14:paraId="177C395C" w14:textId="77777777">
        <w:tc>
          <w:tcPr>
            <w:tcW w:w="96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2940013D" w14:textId="046CF782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Zajęcia organizacyjne</w:t>
            </w:r>
            <w:r w:rsidRPr="3C8ECDA0" w:rsidR="6AD7F5C4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112746F8" w14:textId="77777777">
        <w:tc>
          <w:tcPr>
            <w:tcW w:w="96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13B13ABE" w14:textId="6EF25B97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Stan bezpieczeństwa w ruchu drogowym w Polsce i na świecie</w:t>
            </w:r>
            <w:r w:rsidRPr="3C8ECDA0" w:rsidR="4D30D7FB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155DDD06" w14:textId="77777777">
        <w:tc>
          <w:tcPr>
            <w:tcW w:w="96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2ADA578F" w14:textId="6842363D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Stan bezpieczeństwa w ruchu kolejowym w Polsce i na świecie</w:t>
            </w:r>
            <w:r w:rsidRPr="3C8ECDA0" w:rsidR="64DC98EF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6882E5E4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4CF4DB03" w14:textId="62A534B7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Stan bezpieczeństwa w ruchu morskim w Polsce i na świecie</w:t>
            </w:r>
            <w:r w:rsidRPr="3C8ECDA0" w:rsidR="754C7314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0818F434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00BA59F0" w14:textId="52F055FF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Stan bezpieczeństwa w ruchu powietrznym w Polsce i na świecie</w:t>
            </w:r>
            <w:r w:rsidRPr="3C8ECDA0" w:rsidR="0E856BBF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4FF68D94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405D2238" w14:textId="6F233C1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Działania administracji rządowej na rzecz poprawy bezpieczeństwa w komunikacji powszechnej i transporcie</w:t>
            </w:r>
            <w:r w:rsidRPr="3C8ECDA0" w:rsidR="0E7D5AB1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2EF0C550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40A25702" w14:textId="55562A3E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Regulacje prawne w zakresie bezpieczeństwa w komunikacji powszechnej i transporcie</w:t>
            </w:r>
            <w:r w:rsidRPr="3C8ECDA0" w:rsidR="2BA89A88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39B44341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65CE62E1" w14:textId="32319A95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Organizowanie transportu osób i towarów</w:t>
            </w:r>
            <w:r w:rsidRPr="3C8ECDA0" w:rsidR="6F197006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2ECDBD87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5384F592" w14:textId="172F4B8F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Komunikacja powszechna i transport a ochrona środowiska</w:t>
            </w:r>
            <w:r w:rsidRPr="3C8ECDA0" w:rsidR="7B0F4985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3354BA82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29FB9375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Komunikacja powszechna a transport osób i towarów</w:t>
            </w:r>
          </w:p>
        </w:tc>
      </w:tr>
      <w:tr w:rsidR="00FD3316" w:rsidTr="231C5919" w14:paraId="623EB49D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5483E03F" w14:textId="263B5306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Regulacje prawne w Polsce i w Unii Europejskiej dotyczące komunikacji powszechnej i transportu</w:t>
            </w:r>
            <w:r w:rsidRPr="3C8ECDA0" w:rsidR="44329AA3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1C28847C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1AA3E22C" w14:textId="503C97D9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Transport miejski i regionalny: uwarunkowania, stan bezpieczeństwa i zagrożenia</w:t>
            </w:r>
            <w:r w:rsidRPr="3C8ECDA0" w:rsidR="3142C366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1B5D9342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596F3BFF" w14:textId="1DEA8D7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Inżynieria ruchu drogowego</w:t>
            </w:r>
            <w:r w:rsidRPr="3C8ECDA0" w:rsidR="550797AC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0FFDE8CD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6FE71AD9" w14:textId="07D2504C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Działania Policji w zakresie poprawy bezpieczeństwa drogowego</w:t>
            </w:r>
            <w:r w:rsidRPr="3C8ECDA0" w:rsidR="0268B72B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08147097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1AD8BE97" w14:textId="1385E20D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Rola administracji w zakresie bezpieczeństwa w komunikacji powszechnej i transporcie</w:t>
            </w:r>
            <w:r w:rsidRPr="3C8ECDA0" w:rsidR="69BD9DDF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329C1424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132FFA25" w14:textId="04CE97F0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Rozwój i integracja systemów bezpieczeństwa drogowego, kolejowego, morskiego i powietrznego</w:t>
            </w:r>
            <w:r w:rsidRPr="3C8ECDA0" w:rsidR="519A1E56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</w:tbl>
    <w:p w:rsidR="00FD3316" w:rsidRDefault="00FD3316" w14:paraId="43F3A0E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D3316" w:rsidRDefault="00472C03" w14:paraId="7470D86B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FD3316" w:rsidRDefault="00FD3316" w14:paraId="282B6F8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D3316" w:rsidRDefault="00FD3316" w14:paraId="677E16DB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FD3316" w:rsidP="3C8ECDA0" w:rsidRDefault="00472C03" w14:paraId="6B3FB1DD" w14:textId="58E7F9DE">
      <w:pPr>
        <w:pStyle w:val="Punktygwne"/>
        <w:spacing w:before="0" w:after="0"/>
        <w:rPr>
          <w:rFonts w:ascii="Corbel" w:hAnsi="Corbel"/>
          <w:b w:val="0"/>
          <w:bCs w:val="0"/>
          <w:caps w:val="0"/>
          <w:smallCaps w:val="0"/>
        </w:rPr>
      </w:pPr>
      <w:r w:rsidRPr="3C8ECDA0" w:rsidR="75CDE774">
        <w:rPr>
          <w:rFonts w:ascii="Corbel" w:hAnsi="Corbel"/>
          <w:b w:val="0"/>
          <w:bCs w:val="0"/>
          <w:caps w:val="0"/>
          <w:smallCaps w:val="0"/>
        </w:rPr>
        <w:t>P</w:t>
      </w:r>
      <w:r w:rsidRPr="3C8ECDA0" w:rsidR="00472C03">
        <w:rPr>
          <w:rFonts w:ascii="Corbel" w:hAnsi="Corbel"/>
          <w:b w:val="0"/>
          <w:bCs w:val="0"/>
          <w:caps w:val="0"/>
          <w:smallCaps w:val="0"/>
        </w:rPr>
        <w:t>rezentacja multimedialna, dyskusja, analiza tekstów z dyskusją, praca w grupach</w:t>
      </w:r>
      <w:r w:rsidRPr="3C8ECDA0" w:rsidR="68B16E2C">
        <w:rPr>
          <w:rFonts w:ascii="Corbel" w:hAnsi="Corbel"/>
          <w:b w:val="0"/>
          <w:bCs w:val="0"/>
          <w:caps w:val="0"/>
          <w:smallCaps w:val="0"/>
        </w:rPr>
        <w:t>.</w:t>
      </w:r>
    </w:p>
    <w:p w:rsidR="00FD3316" w:rsidRDefault="00FD3316" w14:paraId="0687816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D3316" w:rsidRDefault="00FD3316" w14:paraId="177B1F9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D3316" w:rsidRDefault="00472C03" w14:paraId="6976891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FD3316" w:rsidRDefault="00FD3316" w14:paraId="03751C0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D3316" w:rsidRDefault="00472C03" w14:paraId="3EC123F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FD3316" w:rsidRDefault="00FD3316" w14:paraId="128E8CE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9" w:type="dxa"/>
        <w:tblLook w:val="04A0" w:firstRow="1" w:lastRow="0" w:firstColumn="1" w:lastColumn="0" w:noHBand="0" w:noVBand="1"/>
      </w:tblPr>
      <w:tblGrid>
        <w:gridCol w:w="1982"/>
        <w:gridCol w:w="5527"/>
        <w:gridCol w:w="2130"/>
      </w:tblGrid>
      <w:tr w:rsidR="00FD3316" w:rsidTr="3C8ECDA0" w14:paraId="1D47A6CF" w14:textId="77777777">
        <w:tc>
          <w:tcPr>
            <w:tcW w:w="198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01BF8A2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2C22C72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FD3316" w:rsidRDefault="00472C03" w14:paraId="4D3F726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161573C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FD3316" w:rsidRDefault="00472C03" w14:paraId="500650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D3316" w:rsidTr="3C8ECDA0" w14:paraId="0204767F" w14:textId="77777777">
        <w:tc>
          <w:tcPr>
            <w:tcW w:w="198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60D724CB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 xml:space="preserve">EK_ 01 </w:t>
            </w:r>
          </w:p>
        </w:tc>
        <w:tc>
          <w:tcPr>
            <w:tcW w:w="55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38AB7888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OBSERWACJA W TRAKCIE ZAJĘĆ/ZALICZENIE USTNE</w:t>
            </w:r>
          </w:p>
        </w:tc>
        <w:tc>
          <w:tcPr>
            <w:tcW w:w="21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253BCBC1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w:rsidR="00FD3316" w:rsidTr="3C8ECDA0" w14:paraId="1432E95D" w14:textId="77777777">
        <w:tc>
          <w:tcPr>
            <w:tcW w:w="198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00428F47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EK_ 02</w:t>
            </w:r>
          </w:p>
        </w:tc>
        <w:tc>
          <w:tcPr>
            <w:tcW w:w="55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147F3F8F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OBSERWACJA W TRAKCIE ZAJĘĆ/ZALICZENIE USTNE</w:t>
            </w:r>
          </w:p>
        </w:tc>
        <w:tc>
          <w:tcPr>
            <w:tcW w:w="21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70B6143A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w:rsidR="00FD3316" w:rsidTr="3C8ECDA0" w14:paraId="5C780190" w14:textId="77777777">
        <w:tc>
          <w:tcPr>
            <w:tcW w:w="1982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002F44AB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EK_03</w:t>
            </w:r>
          </w:p>
        </w:tc>
        <w:tc>
          <w:tcPr>
            <w:tcW w:w="5527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306A0A38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OBSERWACJA W TRAKCIE ZAJĘĆ/ZALICZENIE USTNE</w:t>
            </w:r>
          </w:p>
        </w:tc>
        <w:tc>
          <w:tcPr>
            <w:tcW w:w="2130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6F16E5BA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w:rsidR="00FD3316" w:rsidTr="3C8ECDA0" w14:paraId="374EF96F" w14:textId="77777777">
        <w:tc>
          <w:tcPr>
            <w:tcW w:w="1982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02E0C7DC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EK_04</w:t>
            </w:r>
          </w:p>
        </w:tc>
        <w:tc>
          <w:tcPr>
            <w:tcW w:w="5527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045FEE89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OBSERWACJA W TRAKCIE ZAJĘĆ/ZALICZENIE USTNE</w:t>
            </w:r>
          </w:p>
        </w:tc>
        <w:tc>
          <w:tcPr>
            <w:tcW w:w="2130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6F4EA64E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w:rsidR="00FD3316" w:rsidTr="3C8ECDA0" w14:paraId="0503C539" w14:textId="77777777">
        <w:tc>
          <w:tcPr>
            <w:tcW w:w="1982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6BC3F2A9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EK_05</w:t>
            </w:r>
          </w:p>
        </w:tc>
        <w:tc>
          <w:tcPr>
            <w:tcW w:w="5527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57412758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OBSERWACJA W TRAKCIE ZAJĘĆ/ZALICZENIE USTNE</w:t>
            </w:r>
          </w:p>
        </w:tc>
        <w:tc>
          <w:tcPr>
            <w:tcW w:w="2130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798F2ECF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</w:tbl>
    <w:p w:rsidR="00FD3316" w:rsidRDefault="00FD3316" w14:paraId="7CB1BF4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D3316" w:rsidRDefault="00472C03" w14:paraId="4A04AB2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FD3316" w:rsidRDefault="00FD3316" w14:paraId="30273B1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9" w:type="dxa"/>
        <w:tblLook w:val="04A0" w:firstRow="1" w:lastRow="0" w:firstColumn="1" w:lastColumn="0" w:noHBand="0" w:noVBand="1"/>
      </w:tblPr>
      <w:tblGrid>
        <w:gridCol w:w="9670"/>
      </w:tblGrid>
      <w:tr w:rsidR="00FD3316" w:rsidTr="3C8ECDA0" w14:paraId="57432593" w14:textId="77777777">
        <w:tc>
          <w:tcPr>
            <w:tcW w:w="9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FD3316" w14:paraId="6C13544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D3316" w:rsidP="3C8ECDA0" w:rsidRDefault="00472C03" w14:paraId="3C94D6A0" w14:textId="5CB4BC6E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Wykład – egzamin ustny</w:t>
            </w:r>
            <w:r w:rsidRPr="3C8ECDA0" w:rsidR="410D9C5C">
              <w:rPr>
                <w:rFonts w:ascii="Corbel" w:hAnsi="Corbel" w:eastAsia="Corbel" w:cs="Corbel"/>
                <w:sz w:val="24"/>
                <w:szCs w:val="24"/>
              </w:rPr>
              <w:t xml:space="preserve"> (3 pytania w zestawie, losowane zestawy).</w:t>
            </w:r>
          </w:p>
          <w:p w:rsidR="3C8ECDA0" w:rsidP="3C8ECDA0" w:rsidRDefault="3C8ECDA0" w14:paraId="6AB2343B" w14:textId="5065EB0A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2"/>
                <w:szCs w:val="22"/>
              </w:rPr>
            </w:pPr>
          </w:p>
          <w:p w:rsidR="00FD3316" w:rsidP="3C8ECDA0" w:rsidRDefault="00472C03" w14:paraId="34FA7FD5" w14:textId="50A46F2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 xml:space="preserve">Ocena bardzo dobra – </w:t>
            </w:r>
            <w:r w:rsidRPr="3C8ECDA0" w:rsidR="10123765">
              <w:rPr>
                <w:rFonts w:ascii="Corbel" w:hAnsi="Corbel" w:eastAsia="Corbel" w:cs="Corbel"/>
                <w:sz w:val="24"/>
                <w:szCs w:val="24"/>
              </w:rPr>
              <w:t>bardzo dobra</w:t>
            </w: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 xml:space="preserve"> odpowiedź na wszystkie pytania</w:t>
            </w:r>
            <w:r w:rsidRPr="3C8ECDA0" w:rsidR="477432C0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  <w:p w:rsidR="00FD3316" w:rsidP="3C8ECDA0" w:rsidRDefault="00472C03" w14:paraId="0906E1B4" w14:textId="2701994C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 xml:space="preserve">Ocena +dobra – </w:t>
            </w:r>
            <w:r w:rsidRPr="3C8ECDA0" w:rsidR="6F64A9FD">
              <w:rPr>
                <w:rFonts w:ascii="Corbel" w:hAnsi="Corbel" w:eastAsia="Corbel" w:cs="Corbel"/>
                <w:sz w:val="24"/>
                <w:szCs w:val="24"/>
              </w:rPr>
              <w:t>bardzo dobra</w:t>
            </w: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 xml:space="preserve"> odpowiedź na większość pytań, dobra na pozostałe</w:t>
            </w:r>
            <w:r w:rsidRPr="3C8ECDA0" w:rsidR="19BF3CCB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  <w:p w:rsidR="00FD3316" w:rsidP="3C8ECDA0" w:rsidRDefault="00472C03" w14:paraId="680D6944" w14:textId="6B80F749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Ocena dobra – dobra odpowiedź na wszystkie pytania</w:t>
            </w:r>
            <w:r w:rsidRPr="3C8ECDA0" w:rsidR="1A7DAAB3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  <w:p w:rsidR="00FD3316" w:rsidP="3C8ECDA0" w:rsidRDefault="00472C03" w14:paraId="658C3C5A" w14:textId="5C97E552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Ocena +dostateczna – dobra odpowiedź na większość pytań, dostateczna na pozostałe</w:t>
            </w:r>
            <w:r w:rsidRPr="3C8ECDA0" w:rsidR="06AC860C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  <w:p w:rsidR="00FD3316" w:rsidP="3C8ECDA0" w:rsidRDefault="00472C03" w14:paraId="4FF4430D" w14:textId="1B144035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Ocena dostateczna – dostateczna odpowiedź na wszystkie pytania</w:t>
            </w:r>
            <w:r w:rsidRPr="3C8ECDA0" w:rsidR="3CBF6C36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  <w:p w:rsidR="00FD3316" w:rsidP="3C8ECDA0" w:rsidRDefault="00FD3316" w14:paraId="72B898BC" w14:textId="6A83BF54">
            <w:pPr>
              <w:pStyle w:val="Akapitzlist"/>
              <w:spacing w:before="0"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Ocena niedostateczna – brak odpowiedzi lub niewystarczająca odpowiedź na pytania</w:t>
            </w:r>
            <w:r w:rsidRPr="3C8ECDA0" w:rsidR="3FBA934E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  <w:p w:rsidR="00FD3316" w:rsidRDefault="00FD3316" w14:paraId="2EC85A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FD3316" w:rsidRDefault="00FD3316" w14:paraId="460567E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D3316" w:rsidRDefault="00472C03" w14:paraId="586FA0D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FD3316" w:rsidRDefault="00FD3316" w14:paraId="4D796FF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9" w:type="dxa"/>
        <w:tblLook w:val="04A0" w:firstRow="1" w:lastRow="0" w:firstColumn="1" w:lastColumn="0" w:noHBand="0" w:noVBand="1"/>
      </w:tblPr>
      <w:tblGrid>
        <w:gridCol w:w="4962"/>
        <w:gridCol w:w="4677"/>
      </w:tblGrid>
      <w:tr w:rsidR="00FD3316" w14:paraId="7844285D" w14:textId="77777777"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FD3316" w:rsidRDefault="00472C03" w14:paraId="46C8D16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FD3316" w:rsidRDefault="00472C03" w14:paraId="211686F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D3316" w14:paraId="0F3AF8BC" w14:textId="77777777"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472C03" w14:paraId="69CD5CF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472C03" w14:paraId="0673456C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FD3316" w14:paraId="655BDE01" w14:textId="77777777"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472C03" w14:paraId="6464F61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FD3316" w:rsidRDefault="00472C03" w14:paraId="1042FB7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DA01C1" w14:paraId="74B52BBD" w14:textId="0D5AA90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23</w:t>
            </w:r>
          </w:p>
        </w:tc>
      </w:tr>
      <w:tr w:rsidR="00FD3316" w14:paraId="6AEE5EBE" w14:textId="77777777"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472C03" w14:paraId="1060BF6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FD3316" w:rsidRDefault="00472C03" w14:paraId="6A9ABF1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DA01C1" w14:paraId="4DA26AF7" w14:textId="09104FB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49</w:t>
            </w:r>
          </w:p>
        </w:tc>
      </w:tr>
      <w:tr w:rsidR="00FD3316" w14:paraId="20909718" w14:textId="77777777"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472C03" w14:paraId="55B5972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472C03" w14:paraId="3273D3C9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102</w:t>
            </w:r>
          </w:p>
        </w:tc>
      </w:tr>
      <w:tr w:rsidR="00FD3316" w14:paraId="0657932D" w14:textId="77777777"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472C03" w14:paraId="66013BB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472C03" w14:paraId="585D1766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:rsidR="00FD3316" w:rsidRDefault="00472C03" w14:paraId="68B5E722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FD3316" w:rsidRDefault="00FD3316" w14:paraId="2570EFA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D3316" w:rsidRDefault="00472C03" w14:paraId="78A592A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FD3316" w:rsidRDefault="00FD3316" w14:paraId="02F82674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Look w:val="04A0" w:firstRow="1" w:lastRow="0" w:firstColumn="1" w:lastColumn="0" w:noHBand="0" w:noVBand="1"/>
      </w:tblPr>
      <w:tblGrid>
        <w:gridCol w:w="3543"/>
        <w:gridCol w:w="3970"/>
      </w:tblGrid>
      <w:tr w:rsidR="00FD3316" w14:paraId="3221833D" w14:textId="77777777">
        <w:trPr>
          <w:trHeight w:val="397"/>
        </w:trPr>
        <w:tc>
          <w:tcPr>
            <w:tcW w:w="3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472C03" w14:paraId="04E7E78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472C03" w14:paraId="4FA96F59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FD3316" w14:paraId="361B89EE" w14:textId="77777777">
        <w:trPr>
          <w:trHeight w:val="397"/>
        </w:trPr>
        <w:tc>
          <w:tcPr>
            <w:tcW w:w="3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472C03" w14:paraId="4AB4848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472C03" w14:paraId="0A4C8F21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</w:t>
            </w:r>
          </w:p>
        </w:tc>
      </w:tr>
    </w:tbl>
    <w:p w:rsidR="00FD3316" w:rsidRDefault="00FD3316" w14:paraId="598737F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D3316" w:rsidRDefault="00472C03" w14:paraId="337BDE8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FD3316" w:rsidRDefault="00FD3316" w14:paraId="3214669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Look w:val="04A0" w:firstRow="1" w:lastRow="0" w:firstColumn="1" w:lastColumn="0" w:noHBand="0" w:noVBand="1"/>
      </w:tblPr>
      <w:tblGrid>
        <w:gridCol w:w="7513"/>
      </w:tblGrid>
      <w:tr w:rsidR="00FD3316" w:rsidTr="3C8ECDA0" w14:paraId="31172200" w14:textId="77777777">
        <w:trPr>
          <w:trHeight w:val="397"/>
        </w:trPr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53B07344" w14:textId="77777777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D3316" w:rsidP="3C8ECDA0" w:rsidRDefault="00472C03" w14:paraId="3342CB53" w14:textId="77777777" w14:noSpellErr="1">
            <w:pPr>
              <w:pStyle w:val="Punktygwne"/>
              <w:spacing w:after="0"/>
              <w:jc w:val="both"/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Filary S., </w:t>
            </w:r>
            <w:r w:rsidRPr="3C8ECDA0" w:rsidR="00472C03">
              <w:rPr>
                <w:rFonts w:ascii="Corbel" w:hAnsi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Bezpieczeństwo w komunikacji powszechnej i transporcie: materiał dydaktyczny</w:t>
            </w:r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Poznań 2010.</w:t>
            </w:r>
          </w:p>
          <w:p w:rsidR="00FD3316" w:rsidP="3C8ECDA0" w:rsidRDefault="00472C03" w14:paraId="247EFDE7" w14:textId="77777777">
            <w:pPr>
              <w:pStyle w:val="Punktygwne"/>
              <w:spacing w:after="0"/>
              <w:jc w:val="both"/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/>
              </w:rPr>
            </w:pPr>
            <w:proofErr w:type="spellStart"/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Neider</w:t>
            </w:r>
            <w:proofErr w:type="spellEnd"/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J., </w:t>
            </w:r>
            <w:r w:rsidRPr="3C8ECDA0" w:rsidR="00472C03">
              <w:rPr>
                <w:rFonts w:ascii="Corbel" w:hAnsi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Transport w handlu międzynarodowym</w:t>
            </w:r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Gdańsk 2006.</w:t>
            </w:r>
          </w:p>
          <w:p w:rsidR="00FD3316" w:rsidP="3C8ECDA0" w:rsidRDefault="00472C03" w14:paraId="36DF5D16" w14:textId="77777777" w14:noSpellErr="1">
            <w:pPr>
              <w:pStyle w:val="Punktygwne"/>
              <w:spacing w:after="0"/>
              <w:jc w:val="both"/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Pusty T., </w:t>
            </w:r>
            <w:r w:rsidRPr="3C8ECDA0" w:rsidR="00472C03">
              <w:rPr>
                <w:rFonts w:ascii="Corbel" w:hAnsi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Przewóz towarów niebezpiecznych, poradnik kierowcy</w:t>
            </w:r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Warszawa 2009.</w:t>
            </w:r>
          </w:p>
          <w:p w:rsidR="00FD3316" w:rsidP="3C8ECDA0" w:rsidRDefault="00472C03" w14:paraId="3202EA7D" w14:textId="77777777">
            <w:pPr>
              <w:pStyle w:val="Punktygwne"/>
              <w:spacing w:after="0"/>
              <w:jc w:val="both"/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/>
              </w:rPr>
            </w:pPr>
            <w:proofErr w:type="spellStart"/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Siadkowski</w:t>
            </w:r>
            <w:proofErr w:type="spellEnd"/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A.K., </w:t>
            </w:r>
            <w:r w:rsidRPr="3C8ECDA0" w:rsidR="00472C03">
              <w:rPr>
                <w:rFonts w:ascii="Corbel" w:hAnsi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Bezpieczeństwo i ochrona w cywilnej komunikacji lotniczej na przykładzie Polski, Stanów Zjednoczonych i Izraela : studium politologiczno-prawne, </w:t>
            </w:r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Szczytno 2013.</w:t>
            </w:r>
          </w:p>
          <w:p w:rsidR="00FD3316" w:rsidP="3C8ECDA0" w:rsidRDefault="00472C03" w14:paraId="34EA7A8D" w14:textId="77777777" w14:noSpellErr="1">
            <w:pPr>
              <w:pStyle w:val="Punktygwne"/>
              <w:spacing w:after="0"/>
              <w:jc w:val="both"/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Pieprzny S., </w:t>
            </w:r>
            <w:r w:rsidRPr="3C8ECDA0" w:rsidR="00472C03">
              <w:rPr>
                <w:rFonts w:ascii="Corbel" w:hAnsi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Administracja bezpieczeństwa i porządku publicznego</w:t>
            </w:r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Rzeszów 2008.</w:t>
            </w:r>
          </w:p>
          <w:p w:rsidR="00FD3316" w:rsidP="3C8ECDA0" w:rsidRDefault="00472C03" w14:noSpellErr="1" w14:paraId="595C217E" w14:textId="77474D66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</w:pPr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Pieprzny S., </w:t>
            </w:r>
            <w:r w:rsidRPr="3C8ECDA0" w:rsidR="00472C03">
              <w:rPr>
                <w:rFonts w:ascii="Corbel" w:hAnsi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Ochrona bezpieczeństwa i porządku publicznego w prawie administracyjnym</w:t>
            </w:r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Rzeszów 2007.</w:t>
            </w:r>
          </w:p>
          <w:p w:rsidR="00FD3316" w:rsidP="3C8ECDA0" w:rsidRDefault="00472C03" w14:paraId="0DFA7558" w14:textId="438F1E6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</w:pPr>
            <w:r w:rsidRPr="3C8ECDA0" w:rsidR="6E1B711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Ustawia z dnia 20 czerwca 1997 r. - Prawo o ruchu drogowym.</w:t>
            </w:r>
          </w:p>
          <w:p w:rsidR="00FD3316" w:rsidP="3C8ECDA0" w:rsidRDefault="00472C03" w14:paraId="0C01A986" w14:textId="02656DD4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</w:pPr>
            <w:r w:rsidRPr="3C8ECDA0" w:rsidR="6E1B711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Ustawa z 16 grudnia 2010 r. o transporcie publicznym transporcie zbiorowym, tekst jedn. Dz. U. nr 5, poz. 13.</w:t>
            </w:r>
          </w:p>
          <w:p w:rsidR="00FD3316" w:rsidP="3C8ECDA0" w:rsidRDefault="00472C03" w14:paraId="3C667158" w14:textId="5E9E0AE1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3C8ECDA0" w:rsidR="6E1B711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Ustawa z 19 sierpnia 2011 r. o przewozie towarów niebezpiecznych.</w:t>
            </w:r>
          </w:p>
          <w:p w:rsidR="00FD3316" w:rsidP="3C8ECDA0" w:rsidRDefault="00472C03" w14:paraId="226C5575" w14:textId="2BB8F29D">
            <w:pPr>
              <w:pStyle w:val="Punktygwne"/>
              <w:spacing w:before="0" w:after="0"/>
              <w:rPr>
                <w:rFonts w:ascii="Corbel" w:hAnsi="Corbel" w:cs="Corbel"/>
                <w:b w:val="1"/>
                <w:bCs w:val="1"/>
                <w:caps w:val="0"/>
                <w:smallCaps w:val="0"/>
                <w:color w:val="000000"/>
                <w:sz w:val="24"/>
                <w:szCs w:val="24"/>
              </w:rPr>
            </w:pPr>
          </w:p>
        </w:tc>
      </w:tr>
      <w:tr w:rsidR="00FD3316" w:rsidTr="3C8ECDA0" w14:paraId="2967A01C" w14:textId="77777777">
        <w:trPr>
          <w:trHeight w:val="397"/>
        </w:trPr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5F803230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3C8ECDA0" w:rsidR="00472C03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Literatura uzupełniająca: </w:t>
            </w:r>
          </w:p>
          <w:p w:rsidR="00FD3316" w:rsidP="3C8ECDA0" w:rsidRDefault="00472C03" w14:paraId="78FAA209" w14:textId="4563E00D">
            <w:pPr>
              <w:pStyle w:val="Punktygwne"/>
              <w:spacing w:after="0"/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</w:pPr>
            <w:r w:rsidRPr="3C8ECDA0" w:rsidR="24208C1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Krystek R. (red.)</w:t>
            </w:r>
            <w:r w:rsidRPr="3C8ECDA0" w:rsidR="24208C1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, </w:t>
            </w:r>
            <w:r w:rsidRPr="3C8ECDA0" w:rsidR="00472C0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Zintegrowany system bezpieczeństwa transportu, Tom </w:t>
            </w:r>
            <w:proofErr w:type="gramStart"/>
            <w:r w:rsidRPr="3C8ECDA0" w:rsidR="00472C0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I:  Diagnoza</w:t>
            </w:r>
            <w:proofErr w:type="gramEnd"/>
            <w:r w:rsidRPr="3C8ECDA0" w:rsidR="00472C0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 bezpieczeństwa transportu w Polsce, Warszawa 2009.</w:t>
            </w:r>
          </w:p>
          <w:p w:rsidR="00FD3316" w:rsidP="3C8ECDA0" w:rsidRDefault="00472C03" w14:paraId="5E1EE216" w14:textId="7608C2DF">
            <w:pPr>
              <w:pStyle w:val="Punktygwne"/>
              <w:spacing w:after="0"/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/>
              </w:rPr>
            </w:pPr>
            <w:r w:rsidRPr="3C8ECDA0" w:rsidR="09D9951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Krystek R. (red.),</w:t>
            </w:r>
            <w:r w:rsidRPr="3C8ECDA0" w:rsidR="09D99510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3C8ECDA0" w:rsidR="00472C0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Zintegrowany system bezpieczeństwa transportu, Tom </w:t>
            </w:r>
            <w:proofErr w:type="gramStart"/>
            <w:r w:rsidRPr="3C8ECDA0" w:rsidR="00472C0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II:  Uwarunkowania</w:t>
            </w:r>
            <w:proofErr w:type="gramEnd"/>
            <w:r w:rsidRPr="3C8ECDA0" w:rsidR="00472C0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 rozwoju integracji systemów bezpieczeństwa transportu, Warszawa 2009.</w:t>
            </w:r>
          </w:p>
          <w:p w:rsidR="00FD3316" w:rsidP="3C8ECDA0" w:rsidRDefault="00472C03" w14:paraId="4A32F6A9" w14:textId="7DD311A5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</w:pPr>
            <w:r w:rsidRPr="3C8ECDA0" w:rsidR="6B653B8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Krystek R. (red.),</w:t>
            </w:r>
            <w:r w:rsidRPr="3C8ECDA0" w:rsidR="6B653B81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3C8ECDA0" w:rsidR="00472C0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Zintegrowany system bezpieczeństwa transportu,</w:t>
            </w:r>
            <w:r w:rsidRPr="3C8ECDA0" w:rsidR="6D4D2150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3C8ECDA0" w:rsidR="00472C0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Tom </w:t>
            </w:r>
            <w:proofErr w:type="gramStart"/>
            <w:r w:rsidRPr="3C8ECDA0" w:rsidR="00472C0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III:  Koncepcja</w:t>
            </w:r>
            <w:proofErr w:type="gramEnd"/>
            <w:r w:rsidRPr="3C8ECDA0" w:rsidR="00472C0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 Zintegrowanego systemu bezpieczeństwa transportu, Warszawa 2010.</w:t>
            </w:r>
          </w:p>
          <w:p w:rsidR="00FD3316" w:rsidP="3C8ECDA0" w:rsidRDefault="00472C03" w14:paraId="16C980AA" w14:textId="03C3DB36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3C8ECDA0" w:rsidR="23A38A4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 xml:space="preserve">Rybicki Ł. Chojnacki D., </w:t>
            </w:r>
            <w:r w:rsidRPr="3C8ECDA0" w:rsidR="23A38A4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Przewozy ponadnormatywne w transporcie drogowym,</w:t>
            </w:r>
            <w:r w:rsidRPr="3C8ECDA0" w:rsidR="23A38A4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 xml:space="preserve"> Szkoła Policji Katowice 2018.</w:t>
            </w:r>
          </w:p>
          <w:p w:rsidR="00FD3316" w:rsidP="3C8ECDA0" w:rsidRDefault="00472C03" w14:paraId="61D45256" w14:textId="0FCB592B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/>
                <w:sz w:val="24"/>
                <w:szCs w:val="24"/>
                <w:lang w:val="pl-PL"/>
              </w:rPr>
            </w:pPr>
            <w:r w:rsidRPr="3C8ECDA0" w:rsidR="23A38A4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 xml:space="preserve"> Józefowicz P. Głowacki D., </w:t>
            </w:r>
            <w:r w:rsidRPr="3C8ECDA0" w:rsidR="23A38A4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Kontrola przewozu drogowego w kontekście ujawnianych naruszeń</w:t>
            </w:r>
            <w:r w:rsidRPr="3C8ECDA0" w:rsidR="23A38A4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, Szkoła Policji Katowice 2020.</w:t>
            </w:r>
          </w:p>
        </w:tc>
      </w:tr>
    </w:tbl>
    <w:p w:rsidR="00FD3316" w:rsidRDefault="00FD3316" w14:paraId="0776171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D3316" w:rsidRDefault="00FD3316" w14:paraId="586144D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D3316" w:rsidRDefault="00472C03" w14:paraId="269AEABC" w14:textId="77777777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FD3316">
      <w:pgSz w:w="11906" w:h="16838" w:orient="portrait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063E" w:rsidRDefault="0035063E" w14:paraId="141F2BBB" w14:textId="77777777">
      <w:pPr>
        <w:spacing w:after="0" w:line="240" w:lineRule="auto"/>
      </w:pPr>
      <w:r>
        <w:separator/>
      </w:r>
    </w:p>
  </w:endnote>
  <w:endnote w:type="continuationSeparator" w:id="0">
    <w:p w:rsidR="0035063E" w:rsidRDefault="0035063E" w14:paraId="6AAF0DA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;ＭＳ ゴシック">
    <w:panose1 w:val="00000000000000000000"/>
    <w:charset w:val="8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063E" w:rsidRDefault="0035063E" w14:paraId="2294EE55" w14:textId="77777777">
      <w:r>
        <w:separator/>
      </w:r>
    </w:p>
  </w:footnote>
  <w:footnote w:type="continuationSeparator" w:id="0">
    <w:p w:rsidR="0035063E" w:rsidRDefault="0035063E" w14:paraId="68D908FE" w14:textId="77777777">
      <w:r>
        <w:continuationSeparator/>
      </w:r>
    </w:p>
  </w:footnote>
  <w:footnote w:id="1">
    <w:p w:rsidR="00FD3316" w:rsidRDefault="00472C03" w14:paraId="422C4B76" w14:textId="77777777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1F0220"/>
    <w:multiLevelType w:val="multilevel"/>
    <w:tmpl w:val="7814286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09E3047"/>
    <w:multiLevelType w:val="multilevel"/>
    <w:tmpl w:val="A412D162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316"/>
    <w:rsid w:val="00073E4F"/>
    <w:rsid w:val="0035063E"/>
    <w:rsid w:val="0041143B"/>
    <w:rsid w:val="00472C03"/>
    <w:rsid w:val="004B0AB5"/>
    <w:rsid w:val="00DA01C1"/>
    <w:rsid w:val="00F55C66"/>
    <w:rsid w:val="00FC4842"/>
    <w:rsid w:val="00FD3316"/>
    <w:rsid w:val="0268B72B"/>
    <w:rsid w:val="065CF607"/>
    <w:rsid w:val="068197BF"/>
    <w:rsid w:val="06AC860C"/>
    <w:rsid w:val="07F8C668"/>
    <w:rsid w:val="09D99510"/>
    <w:rsid w:val="0B30672A"/>
    <w:rsid w:val="0E7D5AB1"/>
    <w:rsid w:val="0E856BBF"/>
    <w:rsid w:val="0F5196AB"/>
    <w:rsid w:val="1003D84D"/>
    <w:rsid w:val="10123765"/>
    <w:rsid w:val="103DB0EB"/>
    <w:rsid w:val="133B790F"/>
    <w:rsid w:val="167319D1"/>
    <w:rsid w:val="1679FEC9"/>
    <w:rsid w:val="1816D7B8"/>
    <w:rsid w:val="19BF3CCB"/>
    <w:rsid w:val="1A7DAAB3"/>
    <w:rsid w:val="1B28EFCA"/>
    <w:rsid w:val="1E04AF61"/>
    <w:rsid w:val="20507AB6"/>
    <w:rsid w:val="231C5919"/>
    <w:rsid w:val="23A38A4F"/>
    <w:rsid w:val="24208C13"/>
    <w:rsid w:val="26BFBC3A"/>
    <w:rsid w:val="2BA89A88"/>
    <w:rsid w:val="2C331093"/>
    <w:rsid w:val="3142C366"/>
    <w:rsid w:val="3C555AA4"/>
    <w:rsid w:val="3C8ECDA0"/>
    <w:rsid w:val="3CBF6C36"/>
    <w:rsid w:val="3F8CFB66"/>
    <w:rsid w:val="3FBA934E"/>
    <w:rsid w:val="410D9C5C"/>
    <w:rsid w:val="4293DF6A"/>
    <w:rsid w:val="44329AA3"/>
    <w:rsid w:val="45FC3CEA"/>
    <w:rsid w:val="477432C0"/>
    <w:rsid w:val="482B160C"/>
    <w:rsid w:val="48BA6157"/>
    <w:rsid w:val="49A6363B"/>
    <w:rsid w:val="4CE09DFA"/>
    <w:rsid w:val="4D30D7FB"/>
    <w:rsid w:val="4D976B9D"/>
    <w:rsid w:val="519A1E56"/>
    <w:rsid w:val="550797AC"/>
    <w:rsid w:val="557FBC02"/>
    <w:rsid w:val="5648DF53"/>
    <w:rsid w:val="586A14A3"/>
    <w:rsid w:val="58DD7D95"/>
    <w:rsid w:val="5ADE9A57"/>
    <w:rsid w:val="614530BB"/>
    <w:rsid w:val="63C23901"/>
    <w:rsid w:val="64283BDD"/>
    <w:rsid w:val="64DC98EF"/>
    <w:rsid w:val="68B16E2C"/>
    <w:rsid w:val="69BD9DDF"/>
    <w:rsid w:val="6AD7F5C4"/>
    <w:rsid w:val="6B653B81"/>
    <w:rsid w:val="6BC55560"/>
    <w:rsid w:val="6D4D2150"/>
    <w:rsid w:val="6E1B711E"/>
    <w:rsid w:val="6F197006"/>
    <w:rsid w:val="6F59E67E"/>
    <w:rsid w:val="6F64A9FD"/>
    <w:rsid w:val="70E07FF9"/>
    <w:rsid w:val="732BE5AC"/>
    <w:rsid w:val="74C7B60D"/>
    <w:rsid w:val="754C7314"/>
    <w:rsid w:val="75CDE774"/>
    <w:rsid w:val="7B0F4985"/>
    <w:rsid w:val="7BDB792A"/>
    <w:rsid w:val="7E6B0C7E"/>
    <w:rsid w:val="7FEAA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83D63"/>
  <w15:docId w15:val="{EF505F40-7A3C-49A9-9A91-C1A1D031121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TytuZnak" w:customStyle="1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styleId="TekstdymkaZnak" w:customStyle="1">
    <w:name w:val="Tekst dymka Znak"/>
    <w:link w:val="Tekstdymka"/>
    <w:uiPriority w:val="99"/>
    <w:semiHidden/>
    <w:qFormat/>
    <w:rsid w:val="00CF78ED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link w:val="Nagwek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StopkaZnak" w:customStyle="1">
    <w:name w:val="Stopka Znak"/>
    <w:link w:val="Stopka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TekstprzypisudolnegoZnak" w:customStyle="1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uiPriority w:val="99"/>
    <w:semiHidden/>
    <w:unhideWhenUsed/>
    <w:qFormat/>
    <w:rsid w:val="0085747A"/>
    <w:rPr>
      <w:vertAlign w:val="superscript"/>
    </w:rPr>
  </w:style>
  <w:style w:type="character" w:styleId="TekstpodstawowyZnak" w:customStyle="1">
    <w:name w:val="Tekst podstawowy Znak"/>
    <w:link w:val="Tekstpodstawowy"/>
    <w:uiPriority w:val="99"/>
    <w:semiHidden/>
    <w:qFormat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styleId="czeinternetowe" w:customStyle="1">
    <w:name w:val="Łącze internetowe"/>
    <w:uiPriority w:val="99"/>
    <w:unhideWhenUsed/>
    <w:rsid w:val="00B819C8"/>
    <w:rPr>
      <w:color w:val="0000FF"/>
      <w:u w:val="single"/>
    </w:rPr>
  </w:style>
  <w:style w:type="character" w:styleId="Znakiprzypiswdolnych" w:customStyle="1">
    <w:name w:val="Znaki przypisów dolnych"/>
    <w:qFormat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Gwkaistopka" w:customStyle="1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Default" w:customStyle="1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awartotabeli" w:customStyle="1">
    <w:name w:val="Zawartość tabeli"/>
    <w:basedOn w:val="Normalny"/>
    <w:qFormat/>
    <w:pPr>
      <w:suppressLineNumbers/>
    </w:p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F4E7C1-C836-461E-B257-947EE7B7C1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F2399C-74AA-4697-BDF7-F34664DA98A4}"/>
</file>

<file path=customXml/itemProps3.xml><?xml version="1.0" encoding="utf-8"?>
<ds:datastoreItem xmlns:ds="http://schemas.openxmlformats.org/officeDocument/2006/customXml" ds:itemID="{2156C15B-4D2A-45B8-B022-3A5F4233D898}"/>
</file>

<file path=customXml/itemProps4.xml><?xml version="1.0" encoding="utf-8"?>
<ds:datastoreItem xmlns:ds="http://schemas.openxmlformats.org/officeDocument/2006/customXml" ds:itemID="{67C9706A-2C56-4767-8DDC-21D134DA90C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Kuca Paweł</cp:lastModifiedBy>
  <cp:revision>8</cp:revision>
  <cp:lastPrinted>2019-02-06T12:12:00Z</cp:lastPrinted>
  <dcterms:created xsi:type="dcterms:W3CDTF">2020-11-18T08:03:00Z</dcterms:created>
  <dcterms:modified xsi:type="dcterms:W3CDTF">2021-11-18T19:06:09Z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0x0101008D807C520CEBD24990D69DD74D8C49AF</vt:lpwstr>
  </property>
</Properties>
</file>